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1CF7" w14:textId="77777777" w:rsidR="006105CA" w:rsidRPr="002C4AA8" w:rsidRDefault="006105CA" w:rsidP="006105CA">
      <w:pPr>
        <w:pStyle w:val="Titolo1"/>
        <w:spacing w:before="0" w:after="0"/>
        <w:jc w:val="center"/>
        <w:rPr>
          <w:b/>
          <w:bCs/>
        </w:rPr>
      </w:pPr>
      <w:proofErr w:type="gramStart"/>
      <w:r w:rsidRPr="002C4AA8">
        <w:rPr>
          <w:rFonts w:ascii="Kunstler Script" w:eastAsia="MS Mincho;ＭＳ 明朝" w:hAnsi="Kunstler Script" w:cs="Kunstler Script"/>
          <w:b/>
          <w:bCs/>
          <w:color w:val="002060"/>
          <w:sz w:val="60"/>
          <w:szCs w:val="60"/>
        </w:rPr>
        <w:t>A</w:t>
      </w:r>
      <w:r w:rsidRPr="002C4AA8">
        <w:rPr>
          <w:rFonts w:ascii="Verdana" w:eastAsia="MS Mincho;ＭＳ 明朝" w:hAnsi="Verdana" w:cs="Verdana"/>
          <w:b/>
          <w:bCs/>
          <w:color w:val="002060"/>
          <w:sz w:val="28"/>
          <w:szCs w:val="28"/>
        </w:rPr>
        <w:t>ssociazione ”</w:t>
      </w:r>
      <w:r w:rsidRPr="002C4AA8">
        <w:rPr>
          <w:rFonts w:ascii="Kunstler Script" w:eastAsia="MS Mincho;ＭＳ 明朝" w:hAnsi="Kunstler Script" w:cs="Kunstler Script"/>
          <w:b/>
          <w:bCs/>
          <w:color w:val="FF0000"/>
          <w:sz w:val="60"/>
          <w:szCs w:val="60"/>
        </w:rPr>
        <w:t>M</w:t>
      </w:r>
      <w:r w:rsidRPr="002C4AA8">
        <w:rPr>
          <w:rFonts w:ascii="Verdana" w:eastAsia="MS Mincho;ＭＳ 明朝" w:hAnsi="Verdana" w:cs="Verdana"/>
          <w:b/>
          <w:bCs/>
          <w:color w:val="FF0000"/>
          <w:sz w:val="28"/>
          <w:szCs w:val="28"/>
        </w:rPr>
        <w:t>usica</w:t>
      </w:r>
      <w:proofErr w:type="gramEnd"/>
      <w:r w:rsidRPr="002C4AA8">
        <w:rPr>
          <w:rFonts w:ascii="Verdana" w:eastAsia="MS Mincho;ＭＳ 明朝" w:hAnsi="Verdana" w:cs="Verdana"/>
          <w:b/>
          <w:bCs/>
          <w:color w:val="FF0000"/>
          <w:sz w:val="28"/>
          <w:szCs w:val="28"/>
        </w:rPr>
        <w:t xml:space="preserve"> </w:t>
      </w:r>
      <w:r w:rsidRPr="002C4AA8">
        <w:rPr>
          <w:rFonts w:ascii="Kunstler Script" w:eastAsia="MS Mincho;ＭＳ 明朝" w:hAnsi="Kunstler Script" w:cs="Kunstler Script"/>
          <w:b/>
          <w:bCs/>
          <w:color w:val="002060"/>
          <w:sz w:val="60"/>
          <w:szCs w:val="60"/>
        </w:rPr>
        <w:t>V</w:t>
      </w:r>
      <w:r w:rsidRPr="002C4AA8">
        <w:rPr>
          <w:rFonts w:ascii="Verdana" w:eastAsia="MS Mincho;ＭＳ 明朝" w:hAnsi="Verdana" w:cs="Verdana"/>
          <w:b/>
          <w:bCs/>
          <w:color w:val="002060"/>
          <w:sz w:val="28"/>
          <w:szCs w:val="28"/>
        </w:rPr>
        <w:t xml:space="preserve">iva” </w:t>
      </w:r>
      <w:proofErr w:type="spellStart"/>
      <w:r w:rsidRPr="002C4AA8">
        <w:rPr>
          <w:rFonts w:ascii="Verdana" w:eastAsia="MS Mincho;ＭＳ 明朝" w:hAnsi="Verdana" w:cs="Verdana"/>
          <w:b/>
          <w:bCs/>
          <w:i/>
          <w:color w:val="FF0000"/>
          <w:sz w:val="16"/>
          <w:szCs w:val="16"/>
        </w:rPr>
        <w:t>a</w:t>
      </w:r>
      <w:r w:rsidRPr="002C4AA8">
        <w:rPr>
          <w:rFonts w:ascii="Verdana" w:eastAsia="MS Mincho;ＭＳ 明朝" w:hAnsi="Verdana" w:cs="Verdana"/>
          <w:b/>
          <w:bCs/>
          <w:i/>
          <w:color w:val="365F91"/>
          <w:sz w:val="16"/>
          <w:szCs w:val="16"/>
        </w:rPr>
        <w:t>.</w:t>
      </w:r>
      <w:r w:rsidRPr="002C4AA8">
        <w:rPr>
          <w:rFonts w:ascii="Verdana" w:eastAsia="MS Mincho;ＭＳ 明朝" w:hAnsi="Verdana" w:cs="Verdana"/>
          <w:b/>
          <w:bCs/>
          <w:i/>
          <w:color w:val="002060"/>
          <w:sz w:val="16"/>
          <w:szCs w:val="16"/>
        </w:rPr>
        <w:t>p</w:t>
      </w:r>
      <w:r w:rsidRPr="002C4AA8">
        <w:rPr>
          <w:rFonts w:ascii="Verdana" w:eastAsia="MS Mincho;ＭＳ 明朝" w:hAnsi="Verdana" w:cs="Verdana"/>
          <w:b/>
          <w:bCs/>
          <w:i/>
          <w:color w:val="365F91"/>
          <w:sz w:val="16"/>
          <w:szCs w:val="16"/>
        </w:rPr>
        <w:t>.</w:t>
      </w:r>
      <w:r w:rsidRPr="002C4AA8">
        <w:rPr>
          <w:rFonts w:ascii="Verdana" w:eastAsia="MS Mincho;ＭＳ 明朝" w:hAnsi="Verdana" w:cs="Verdana"/>
          <w:b/>
          <w:bCs/>
          <w:i/>
          <w:color w:val="FF0000"/>
          <w:sz w:val="16"/>
          <w:szCs w:val="16"/>
        </w:rPr>
        <w:t>s</w:t>
      </w:r>
      <w:proofErr w:type="spellEnd"/>
      <w:r w:rsidRPr="002C4AA8">
        <w:rPr>
          <w:rFonts w:ascii="Verdana" w:eastAsia="MS Mincho;ＭＳ 明朝" w:hAnsi="Verdana" w:cs="Verdana"/>
          <w:b/>
          <w:bCs/>
          <w:i/>
          <w:color w:val="FF0000"/>
          <w:sz w:val="16"/>
          <w:szCs w:val="16"/>
        </w:rPr>
        <w:t>.</w:t>
      </w:r>
    </w:p>
    <w:p w14:paraId="2579FF28" w14:textId="64BAECAD" w:rsidR="006105CA" w:rsidRPr="00DC5BEB" w:rsidRDefault="006105CA" w:rsidP="006105CA">
      <w:pPr>
        <w:spacing w:after="0" w:line="240" w:lineRule="auto"/>
        <w:jc w:val="center"/>
        <w:rPr>
          <w:rFonts w:cs="GoudySlov"/>
        </w:rPr>
      </w:pPr>
      <w:r w:rsidRPr="00DC5BEB">
        <w:rPr>
          <w:rFonts w:cs="GoudySlov"/>
        </w:rPr>
        <w:t xml:space="preserve">Comune di Grado - Assessorato alla Cultura </w:t>
      </w:r>
    </w:p>
    <w:p w14:paraId="543E69B0" w14:textId="59EFEF44" w:rsidR="006105CA" w:rsidRPr="00DC5BEB" w:rsidRDefault="006105CA" w:rsidP="006105CA">
      <w:pPr>
        <w:spacing w:after="0" w:line="240" w:lineRule="auto"/>
        <w:jc w:val="center"/>
        <w:rPr>
          <w:rFonts w:cs="GoudySlov"/>
        </w:rPr>
      </w:pPr>
      <w:r w:rsidRPr="00DC5BEB">
        <w:rPr>
          <w:rFonts w:cs="GoudySlov"/>
        </w:rPr>
        <w:t xml:space="preserve">Regione Autonoma Friuli Venezia Giulia - Assessorato alla Cultura </w:t>
      </w:r>
    </w:p>
    <w:p w14:paraId="19DC23C9" w14:textId="77777777" w:rsidR="009F6D01" w:rsidRDefault="006105CA" w:rsidP="006105CA">
      <w:pPr>
        <w:spacing w:after="0" w:line="240" w:lineRule="auto"/>
        <w:jc w:val="center"/>
        <w:rPr>
          <w:rFonts w:cs="GoudySlov"/>
        </w:rPr>
      </w:pPr>
      <w:r w:rsidRPr="00DC5BEB">
        <w:rPr>
          <w:rFonts w:cs="GoudySlov"/>
        </w:rPr>
        <w:t>Fondazione Cassa di Risparmio di Gorizia</w:t>
      </w:r>
    </w:p>
    <w:p w14:paraId="79695BB4" w14:textId="4D922749" w:rsidR="006105CA" w:rsidRDefault="009F6D01" w:rsidP="006105CA">
      <w:pPr>
        <w:spacing w:after="0" w:line="240" w:lineRule="auto"/>
        <w:jc w:val="center"/>
        <w:rPr>
          <w:rFonts w:cs="GoudySlov"/>
        </w:rPr>
      </w:pPr>
      <w:r>
        <w:rPr>
          <w:rFonts w:cs="GoudySlov"/>
        </w:rPr>
        <w:t>Parrocchia di Grado</w:t>
      </w:r>
      <w:r w:rsidR="006105CA" w:rsidRPr="00DC5BEB">
        <w:rPr>
          <w:rFonts w:cs="GoudySlov"/>
        </w:rPr>
        <w:t xml:space="preserve"> </w:t>
      </w:r>
    </w:p>
    <w:p w14:paraId="266B9F45" w14:textId="77777777" w:rsidR="006105CA" w:rsidRDefault="006105CA" w:rsidP="006105CA">
      <w:pPr>
        <w:spacing w:after="0" w:line="240" w:lineRule="auto"/>
        <w:jc w:val="center"/>
        <w:rPr>
          <w:rFonts w:cs="GoudySlov"/>
        </w:rPr>
      </w:pPr>
    </w:p>
    <w:p w14:paraId="210F7A71" w14:textId="77777777" w:rsidR="006105CA" w:rsidRPr="00DC5BEB" w:rsidRDefault="006105CA" w:rsidP="006105CA">
      <w:pPr>
        <w:spacing w:after="0" w:line="240" w:lineRule="auto"/>
        <w:jc w:val="center"/>
        <w:rPr>
          <w:rFonts w:cs="GoudySlov"/>
        </w:rPr>
      </w:pPr>
    </w:p>
    <w:p w14:paraId="0DCE64D2" w14:textId="77777777" w:rsidR="006105CA" w:rsidRPr="000C2FC4" w:rsidRDefault="006105CA" w:rsidP="006105CA">
      <w:pPr>
        <w:spacing w:after="0"/>
        <w:jc w:val="center"/>
        <w:rPr>
          <w:rFonts w:cs="Calibri"/>
          <w:bCs/>
          <w:sz w:val="52"/>
          <w:szCs w:val="52"/>
        </w:rPr>
      </w:pPr>
    </w:p>
    <w:p w14:paraId="5D77FCDA" w14:textId="23CFF86B" w:rsidR="006105CA" w:rsidRPr="000C2FC4" w:rsidRDefault="006105CA" w:rsidP="000C2FC4">
      <w:pPr>
        <w:spacing w:after="0"/>
        <w:jc w:val="center"/>
        <w:rPr>
          <w:rFonts w:cs="Calibri"/>
          <w:bCs/>
          <w:sz w:val="84"/>
          <w:szCs w:val="84"/>
        </w:rPr>
      </w:pPr>
      <w:r w:rsidRPr="000C2FC4">
        <w:rPr>
          <w:rFonts w:cs="Calibri"/>
          <w:bCs/>
          <w:sz w:val="84"/>
          <w:szCs w:val="84"/>
        </w:rPr>
        <w:t xml:space="preserve">“Le Quattro Stagioni” </w:t>
      </w:r>
    </w:p>
    <w:p w14:paraId="72CD5859" w14:textId="42C542CA" w:rsidR="000C2FC4" w:rsidRPr="000C2FC4" w:rsidRDefault="000C2FC4" w:rsidP="000C2FC4">
      <w:pPr>
        <w:spacing w:after="0"/>
        <w:jc w:val="center"/>
        <w:rPr>
          <w:bCs/>
          <w:sz w:val="52"/>
          <w:szCs w:val="52"/>
        </w:rPr>
      </w:pPr>
      <w:r w:rsidRPr="000C2FC4">
        <w:rPr>
          <w:rFonts w:cs="Calibri"/>
          <w:bCs/>
          <w:sz w:val="52"/>
          <w:szCs w:val="52"/>
        </w:rPr>
        <w:t>Uto Ughi - violino</w:t>
      </w:r>
    </w:p>
    <w:p w14:paraId="5F2C324D" w14:textId="77777777" w:rsidR="006105CA" w:rsidRPr="000C2FC4" w:rsidRDefault="006105CA" w:rsidP="000C2FC4">
      <w:pPr>
        <w:spacing w:after="0"/>
        <w:jc w:val="center"/>
        <w:rPr>
          <w:rFonts w:cs="Calibri"/>
          <w:bCs/>
          <w:sz w:val="44"/>
          <w:szCs w:val="44"/>
        </w:rPr>
      </w:pPr>
      <w:r w:rsidRPr="000C2FC4">
        <w:rPr>
          <w:rFonts w:cs="Calibri"/>
          <w:bCs/>
          <w:sz w:val="44"/>
          <w:szCs w:val="44"/>
        </w:rPr>
        <w:t>“</w:t>
      </w:r>
      <w:proofErr w:type="spellStart"/>
      <w:r w:rsidRPr="000C2FC4">
        <w:rPr>
          <w:rFonts w:cs="Calibri"/>
          <w:bCs/>
          <w:sz w:val="44"/>
          <w:szCs w:val="44"/>
        </w:rPr>
        <w:t>Venice</w:t>
      </w:r>
      <w:proofErr w:type="spellEnd"/>
      <w:r w:rsidRPr="000C2FC4">
        <w:rPr>
          <w:rFonts w:cs="Calibri"/>
          <w:bCs/>
          <w:sz w:val="44"/>
          <w:szCs w:val="44"/>
        </w:rPr>
        <w:t xml:space="preserve"> </w:t>
      </w:r>
      <w:proofErr w:type="spellStart"/>
      <w:r w:rsidRPr="000C2FC4">
        <w:rPr>
          <w:rFonts w:cs="Calibri"/>
          <w:bCs/>
          <w:sz w:val="44"/>
          <w:szCs w:val="44"/>
        </w:rPr>
        <w:t>strings</w:t>
      </w:r>
      <w:proofErr w:type="spellEnd"/>
      <w:r w:rsidRPr="000C2FC4">
        <w:rPr>
          <w:rFonts w:cs="Calibri"/>
          <w:bCs/>
          <w:sz w:val="44"/>
          <w:szCs w:val="44"/>
        </w:rPr>
        <w:t>” orchestra</w:t>
      </w:r>
    </w:p>
    <w:p w14:paraId="3D929E85" w14:textId="493B7705" w:rsidR="006105CA" w:rsidRDefault="006105CA" w:rsidP="006105CA">
      <w:pPr>
        <w:jc w:val="center"/>
        <w:rPr>
          <w:rFonts w:cs="Calibri"/>
          <w:sz w:val="18"/>
          <w:szCs w:val="18"/>
        </w:rPr>
      </w:pPr>
    </w:p>
    <w:p w14:paraId="32F2871A" w14:textId="77777777" w:rsidR="006105CA" w:rsidRPr="006105CA" w:rsidRDefault="006105CA" w:rsidP="000C2FC4">
      <w:pPr>
        <w:spacing w:after="0"/>
      </w:pPr>
    </w:p>
    <w:p w14:paraId="1D35AE0A" w14:textId="32B3E5D1" w:rsidR="006105CA" w:rsidRPr="006105CA" w:rsidRDefault="006105CA" w:rsidP="006105CA">
      <w:pPr>
        <w:spacing w:after="0"/>
        <w:jc w:val="center"/>
        <w:rPr>
          <w:sz w:val="44"/>
          <w:szCs w:val="44"/>
        </w:rPr>
      </w:pPr>
      <w:r w:rsidRPr="006105CA">
        <w:rPr>
          <w:sz w:val="44"/>
          <w:szCs w:val="44"/>
        </w:rPr>
        <w:t>Programma</w:t>
      </w:r>
    </w:p>
    <w:p w14:paraId="6F2D5468" w14:textId="77777777" w:rsidR="006105CA" w:rsidRDefault="006105CA" w:rsidP="006105CA">
      <w:pPr>
        <w:spacing w:after="0"/>
      </w:pPr>
    </w:p>
    <w:p w14:paraId="07943A79" w14:textId="77777777" w:rsidR="000C2FC4" w:rsidRPr="006105CA" w:rsidRDefault="000C2FC4" w:rsidP="006105CA">
      <w:pPr>
        <w:spacing w:after="0"/>
      </w:pPr>
    </w:p>
    <w:p w14:paraId="390C1A95" w14:textId="64A3B0E9" w:rsidR="006105CA" w:rsidRPr="006105CA" w:rsidRDefault="006105CA" w:rsidP="006105CA">
      <w:pPr>
        <w:spacing w:after="0"/>
      </w:pPr>
      <w:r>
        <w:t>Antonio Vivaldi</w:t>
      </w:r>
      <w:r>
        <w:tab/>
      </w:r>
      <w:r>
        <w:tab/>
      </w:r>
      <w:r>
        <w:tab/>
      </w:r>
      <w:r>
        <w:tab/>
      </w:r>
      <w:r w:rsidRPr="006105CA">
        <w:t xml:space="preserve">Concerto in Mi </w:t>
      </w:r>
      <w:proofErr w:type="gramStart"/>
      <w:r w:rsidRPr="006105CA">
        <w:t>Maggiore  “</w:t>
      </w:r>
      <w:proofErr w:type="gramEnd"/>
      <w:r w:rsidRPr="006105CA">
        <w:t xml:space="preserve">La Primavera” </w:t>
      </w:r>
    </w:p>
    <w:p w14:paraId="2064A943" w14:textId="77777777" w:rsidR="006105CA" w:rsidRPr="006105CA" w:rsidRDefault="006105CA" w:rsidP="006105CA">
      <w:pPr>
        <w:spacing w:after="0"/>
        <w:ind w:left="3540" w:firstLine="708"/>
      </w:pPr>
      <w:proofErr w:type="spellStart"/>
      <w:r w:rsidRPr="006105CA">
        <w:t>Op.VIII</w:t>
      </w:r>
      <w:proofErr w:type="spellEnd"/>
      <w:r w:rsidRPr="006105CA">
        <w:t xml:space="preserve"> n.1 – F.I n. 22 </w:t>
      </w:r>
    </w:p>
    <w:p w14:paraId="2B138909" w14:textId="0DF300D7" w:rsidR="006105CA" w:rsidRPr="006105CA" w:rsidRDefault="006105CA" w:rsidP="000C2FC4">
      <w:pPr>
        <w:spacing w:after="0"/>
        <w:ind w:left="3540" w:firstLine="708"/>
      </w:pPr>
      <w:r w:rsidRPr="006105CA">
        <w:rPr>
          <w:i/>
          <w:iCs/>
        </w:rPr>
        <w:t xml:space="preserve">Allegro - Largo -Allegro </w:t>
      </w:r>
    </w:p>
    <w:p w14:paraId="277CF497" w14:textId="77777777" w:rsidR="006105CA" w:rsidRPr="006105CA" w:rsidRDefault="006105CA" w:rsidP="006105CA">
      <w:pPr>
        <w:spacing w:after="0"/>
      </w:pPr>
    </w:p>
    <w:p w14:paraId="7FC001EB" w14:textId="77777777" w:rsidR="006105CA" w:rsidRPr="006105CA" w:rsidRDefault="006105CA" w:rsidP="006105CA">
      <w:pPr>
        <w:spacing w:after="0"/>
        <w:ind w:left="3540" w:firstLine="708"/>
      </w:pPr>
      <w:r w:rsidRPr="006105CA">
        <w:t xml:space="preserve">Concerto in Sol </w:t>
      </w:r>
      <w:proofErr w:type="gramStart"/>
      <w:r w:rsidRPr="006105CA">
        <w:t>minore  “</w:t>
      </w:r>
      <w:proofErr w:type="gramEnd"/>
      <w:r w:rsidRPr="006105CA">
        <w:t xml:space="preserve">L’ Estate” </w:t>
      </w:r>
    </w:p>
    <w:p w14:paraId="04169600" w14:textId="77777777" w:rsidR="006105CA" w:rsidRPr="006105CA" w:rsidRDefault="006105CA" w:rsidP="006105CA">
      <w:pPr>
        <w:spacing w:after="0"/>
        <w:ind w:left="3540" w:firstLine="708"/>
      </w:pPr>
      <w:proofErr w:type="spellStart"/>
      <w:r w:rsidRPr="006105CA">
        <w:t>Op.VIII</w:t>
      </w:r>
      <w:proofErr w:type="spellEnd"/>
      <w:r w:rsidRPr="006105CA">
        <w:t xml:space="preserve"> n.2 – F.I n. 23 </w:t>
      </w:r>
    </w:p>
    <w:p w14:paraId="71853AC4" w14:textId="77777777" w:rsidR="006105CA" w:rsidRPr="006105CA" w:rsidRDefault="006105CA" w:rsidP="006105CA">
      <w:pPr>
        <w:spacing w:after="0"/>
        <w:ind w:left="3540" w:firstLine="708"/>
      </w:pPr>
      <w:r w:rsidRPr="006105CA">
        <w:rPr>
          <w:i/>
          <w:iCs/>
        </w:rPr>
        <w:t xml:space="preserve">Allegro non molto - Adagio\Presto\Adagio - Presto </w:t>
      </w:r>
    </w:p>
    <w:p w14:paraId="0310C242" w14:textId="77777777" w:rsidR="006105CA" w:rsidRPr="006105CA" w:rsidRDefault="006105CA" w:rsidP="006105CA">
      <w:pPr>
        <w:spacing w:after="0"/>
      </w:pPr>
    </w:p>
    <w:p w14:paraId="34F91BDE" w14:textId="77777777" w:rsidR="006105CA" w:rsidRPr="006105CA" w:rsidRDefault="006105CA" w:rsidP="006105CA">
      <w:pPr>
        <w:spacing w:after="0"/>
        <w:ind w:left="3540" w:firstLine="708"/>
      </w:pPr>
      <w:r w:rsidRPr="006105CA">
        <w:t xml:space="preserve">Concerto in Fa </w:t>
      </w:r>
      <w:proofErr w:type="gramStart"/>
      <w:r w:rsidRPr="006105CA">
        <w:t>Maggiore  “</w:t>
      </w:r>
      <w:proofErr w:type="gramEnd"/>
      <w:r w:rsidRPr="006105CA">
        <w:t xml:space="preserve">L’Autunno” </w:t>
      </w:r>
    </w:p>
    <w:p w14:paraId="53AEEED6" w14:textId="77777777" w:rsidR="006105CA" w:rsidRPr="006105CA" w:rsidRDefault="006105CA" w:rsidP="006105CA">
      <w:pPr>
        <w:spacing w:after="0"/>
        <w:ind w:left="3540" w:firstLine="708"/>
      </w:pPr>
      <w:proofErr w:type="spellStart"/>
      <w:r w:rsidRPr="006105CA">
        <w:t>Op.VIII</w:t>
      </w:r>
      <w:proofErr w:type="spellEnd"/>
      <w:r w:rsidRPr="006105CA">
        <w:t xml:space="preserve"> n.3 – F.I n. 24 </w:t>
      </w:r>
    </w:p>
    <w:p w14:paraId="790D7AC1" w14:textId="77777777" w:rsidR="006105CA" w:rsidRPr="006105CA" w:rsidRDefault="006105CA" w:rsidP="006105CA">
      <w:pPr>
        <w:spacing w:after="0"/>
        <w:ind w:left="3540" w:firstLine="708"/>
      </w:pPr>
      <w:r w:rsidRPr="006105CA">
        <w:rPr>
          <w:i/>
          <w:iCs/>
        </w:rPr>
        <w:t xml:space="preserve">Allegro\Allegro assai - Adagio molto -Allegro </w:t>
      </w:r>
    </w:p>
    <w:p w14:paraId="35F72747" w14:textId="77777777" w:rsidR="006105CA" w:rsidRPr="006105CA" w:rsidRDefault="006105CA" w:rsidP="006105CA">
      <w:pPr>
        <w:spacing w:after="0"/>
      </w:pPr>
    </w:p>
    <w:p w14:paraId="65AA8F61" w14:textId="77777777" w:rsidR="006105CA" w:rsidRPr="006105CA" w:rsidRDefault="006105CA" w:rsidP="006105CA">
      <w:pPr>
        <w:spacing w:after="0"/>
        <w:ind w:left="4248"/>
      </w:pPr>
      <w:r w:rsidRPr="006105CA">
        <w:t xml:space="preserve">Concerto in Fa minore “L’Inverno” </w:t>
      </w:r>
    </w:p>
    <w:p w14:paraId="7A7108FE" w14:textId="625E926D" w:rsidR="000C2FC4" w:rsidRPr="006105CA" w:rsidRDefault="006105CA" w:rsidP="00D67CD6">
      <w:pPr>
        <w:spacing w:after="0"/>
        <w:ind w:left="3540" w:firstLine="708"/>
      </w:pPr>
      <w:proofErr w:type="spellStart"/>
      <w:r w:rsidRPr="006105CA">
        <w:t>Op.VIII</w:t>
      </w:r>
      <w:proofErr w:type="spellEnd"/>
      <w:r w:rsidRPr="006105CA">
        <w:t xml:space="preserve"> n.1 – F.I n. 25 </w:t>
      </w:r>
    </w:p>
    <w:p w14:paraId="777F28EA" w14:textId="77777777" w:rsidR="006105CA" w:rsidRDefault="006105CA" w:rsidP="006105CA">
      <w:pPr>
        <w:spacing w:after="0"/>
        <w:ind w:left="3540" w:firstLine="708"/>
        <w:rPr>
          <w:i/>
          <w:iCs/>
        </w:rPr>
      </w:pPr>
      <w:r w:rsidRPr="006105CA">
        <w:rPr>
          <w:i/>
          <w:iCs/>
        </w:rPr>
        <w:t xml:space="preserve">Allegro non molto – Largo – Allegro </w:t>
      </w:r>
    </w:p>
    <w:p w14:paraId="1F514B08" w14:textId="77777777" w:rsidR="000C2FC4" w:rsidRDefault="000C2FC4" w:rsidP="006105CA">
      <w:pPr>
        <w:spacing w:after="0"/>
        <w:ind w:left="3540" w:firstLine="708"/>
        <w:rPr>
          <w:i/>
          <w:iCs/>
        </w:rPr>
      </w:pPr>
    </w:p>
    <w:p w14:paraId="120B74EB" w14:textId="77777777" w:rsidR="000C2FC4" w:rsidRDefault="000C2FC4" w:rsidP="006105CA">
      <w:pPr>
        <w:spacing w:after="0"/>
        <w:ind w:left="3540" w:firstLine="708"/>
        <w:rPr>
          <w:i/>
          <w:iCs/>
        </w:rPr>
      </w:pPr>
    </w:p>
    <w:p w14:paraId="0F8730D4" w14:textId="77777777" w:rsidR="006105CA" w:rsidRPr="006105CA" w:rsidRDefault="006105CA" w:rsidP="000C2FC4">
      <w:pPr>
        <w:spacing w:after="0"/>
      </w:pPr>
    </w:p>
    <w:p w14:paraId="1FD51A23" w14:textId="5C912600" w:rsidR="00BA5A64" w:rsidRPr="000C2FC4" w:rsidRDefault="006105CA" w:rsidP="000C2FC4">
      <w:pPr>
        <w:jc w:val="center"/>
        <w:rPr>
          <w:rFonts w:cs="Calibri"/>
        </w:rPr>
      </w:pPr>
      <w:r w:rsidRPr="006105CA">
        <w:rPr>
          <w:rFonts w:cs="Calibri"/>
        </w:rPr>
        <w:t>Basilica di S. Eufemia - Giovedì, 17 luglio - ore 21.00 - ingresso libero su prenotazione</w:t>
      </w:r>
    </w:p>
    <w:sectPr w:rsidR="00BA5A64" w:rsidRPr="000C2FC4" w:rsidSect="006105CA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Slov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CA"/>
    <w:rsid w:val="000C2FC4"/>
    <w:rsid w:val="005754BD"/>
    <w:rsid w:val="006105CA"/>
    <w:rsid w:val="009F6D01"/>
    <w:rsid w:val="00BA5A64"/>
    <w:rsid w:val="00C0309D"/>
    <w:rsid w:val="00D67CD6"/>
    <w:rsid w:val="00F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1AF8"/>
  <w15:chartTrackingRefBased/>
  <w15:docId w15:val="{B0D4ECC4-74EF-4514-B84E-CDB88C6B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0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0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0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0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0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0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0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0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0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0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0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0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05C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05C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05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05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05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05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0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0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0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0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0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05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105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05C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0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05C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0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Tortora</dc:creator>
  <cp:keywords/>
  <dc:description/>
  <cp:lastModifiedBy>Giorgio Tortora</cp:lastModifiedBy>
  <cp:revision>4</cp:revision>
  <dcterms:created xsi:type="dcterms:W3CDTF">2025-07-11T09:21:00Z</dcterms:created>
  <dcterms:modified xsi:type="dcterms:W3CDTF">2025-07-13T14:37:00Z</dcterms:modified>
</cp:coreProperties>
</file>